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6C" w:rsidRDefault="0029796C" w:rsidP="0029796C">
      <w:r>
        <w:t>О Б Щ И Н А - Р А Д О М И Р</w:t>
      </w:r>
    </w:p>
    <w:p w:rsidR="0029796C" w:rsidRDefault="0029796C" w:rsidP="0029796C">
      <w:r>
        <w:t>О Б Л А С Т - П Е Р Н И К</w:t>
      </w:r>
    </w:p>
    <w:p w:rsidR="0029796C" w:rsidRDefault="0029796C" w:rsidP="0029796C"/>
    <w:p w:rsidR="0029796C" w:rsidRDefault="0029796C" w:rsidP="0029796C">
      <w:r>
        <w:t>пл.”Свобода” 20, тел. (359) 0777 824 90, факс (359) 0777 825 02, e-mail: obshtinaradomir@abv.bg</w:t>
      </w:r>
    </w:p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>
      <w:r>
        <w:t>ЕТИЧЕН КОДЕКС ЗА ПОВЕДЕНИЕ НА СЛУЖИТЕЛИТЕ</w:t>
      </w:r>
    </w:p>
    <w:p w:rsidR="0029796C" w:rsidRDefault="0029796C" w:rsidP="0029796C">
      <w:r>
        <w:t>В ОБЩИНА РАДОМИР</w:t>
      </w:r>
    </w:p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>
      <w:r>
        <w:t>2008Г.</w:t>
      </w:r>
    </w:p>
    <w:p w:rsidR="0029796C" w:rsidRDefault="0029796C" w:rsidP="0029796C">
      <w:r>
        <w:t>ГР. РАДОМИР</w:t>
      </w:r>
    </w:p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>
      <w:r>
        <w:t>ГЛАВА ПЪРВА</w:t>
      </w:r>
    </w:p>
    <w:p w:rsidR="0029796C" w:rsidRDefault="0029796C" w:rsidP="0029796C"/>
    <w:p w:rsidR="0029796C" w:rsidRDefault="0029796C" w:rsidP="0029796C">
      <w:r>
        <w:lastRenderedPageBreak/>
        <w:t>ОБЩИ ПОЛОЖЕНИЯ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Чл. 1. Този кодекс определя правилата за поведение на общинските служители и има за цел да повиши общественото доверие в техния професионализъм и морал, както и да издигне престижа на община Радомир</w:t>
      </w:r>
    </w:p>
    <w:p w:rsidR="0029796C" w:rsidRDefault="0029796C" w:rsidP="0029796C">
      <w:r>
        <w:t>Чл. 2 (1) Дейността на служителите в община Радомир се осъществява при спазване принципите на законност, лоялност, честност, безпристрастност, политическа неутралност, отговорност и отчетност,</w:t>
      </w:r>
    </w:p>
    <w:p w:rsidR="0029796C" w:rsidRDefault="0029796C" w:rsidP="0029796C">
      <w:r>
        <w:t>(2) Служителят изпълнява служебните си задължения при строго спазване на законодателството в Република България и местните нормативни актове.</w:t>
      </w:r>
    </w:p>
    <w:p w:rsidR="0029796C" w:rsidRDefault="0029796C" w:rsidP="0029796C">
      <w:r>
        <w:t xml:space="preserve">(3) Служителят извършва дейността си компетентно, обективно и добросъвестно, като се стреми непрекъснато да подобрява работата си в интерес на гражданите. </w:t>
      </w:r>
    </w:p>
    <w:p w:rsidR="0029796C" w:rsidRDefault="0029796C" w:rsidP="0029796C">
      <w:r>
        <w:t>(4) Служителят следва поведение, което не накърнява престижа на община Радомир не само при изпълнение на служебните си задължения, но и в своя обществен и личен живот.</w:t>
      </w:r>
    </w:p>
    <w:p w:rsidR="0029796C" w:rsidRDefault="0029796C" w:rsidP="0029796C">
      <w:r>
        <w:t xml:space="preserve">(5) При изпълнение на служебните си задължения служителят се отнася с уважение към всеки, като не допуска каквито и да са прояви на дискриминация. </w:t>
      </w:r>
    </w:p>
    <w:p w:rsidR="0029796C" w:rsidRDefault="0029796C" w:rsidP="0029796C">
      <w:r>
        <w:t>(6) Служителят е длъжен да защитава добросъвестно интересите на община Радомир, както и да популяризира нейните цели и функции.</w:t>
      </w:r>
    </w:p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>
      <w:r>
        <w:t>ГЛАВА ВТОРА</w:t>
      </w:r>
    </w:p>
    <w:p w:rsidR="0029796C" w:rsidRDefault="0029796C" w:rsidP="0029796C"/>
    <w:p w:rsidR="0029796C" w:rsidRDefault="0029796C" w:rsidP="0029796C">
      <w:r>
        <w:t>ВЗАИМООТНОШЕНИЯ С ГРАЖДАНИТЕ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Чл. З (1) Служителят в община Радомир съдейства обслужването на гражданите да бъде достъпно, като се отнася с внимание и уважение към всеки гражданин.</w:t>
      </w:r>
    </w:p>
    <w:p w:rsidR="0029796C" w:rsidRDefault="0029796C" w:rsidP="0029796C">
      <w:r>
        <w:lastRenderedPageBreak/>
        <w:t>(2) Служителят е длъжен да опазва данните и личната информация на гражданите, станали му известни при или по повод на изпълнение на служебните задължения.</w:t>
      </w:r>
    </w:p>
    <w:p w:rsidR="0029796C" w:rsidRDefault="0029796C" w:rsidP="0029796C">
      <w:r>
        <w:t>Чл. 4 (1) Служителят се произнася по исканията на гражданите в нормативно установените срокове.</w:t>
      </w:r>
    </w:p>
    <w:p w:rsidR="0029796C" w:rsidRDefault="0029796C" w:rsidP="0029796C">
      <w:r>
        <w:t>(2) Служителят отговаря на поставените въпроси съобразно функциите, които изпълнява, като при необходимост пренасочва гражданите към друг служител, притежаващ съответната компетентност.</w:t>
      </w:r>
    </w:p>
    <w:p w:rsidR="0029796C" w:rsidRDefault="0029796C" w:rsidP="0029796C">
      <w:r>
        <w:t>(3) Служителят информира гражданите относно възможностите за обжалване в случаи на допуснати от администрацията нарушения или отказ за извършване на административна услуга.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ГЛАВА ТРЕТА</w:t>
      </w:r>
    </w:p>
    <w:p w:rsidR="0029796C" w:rsidRDefault="0029796C" w:rsidP="0029796C"/>
    <w:p w:rsidR="0029796C" w:rsidRDefault="0029796C" w:rsidP="0029796C">
      <w:r>
        <w:t>ПРОФЕСИОНАЛНО ПОВЕДЕНИЕ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Чл. 5 (1) Служителят подпомага органа на местната власт с висок професионализъм, безпристрастност и активност при разработването и провеждането на местната политика.</w:t>
      </w:r>
    </w:p>
    <w:p w:rsidR="0029796C" w:rsidRDefault="0029796C" w:rsidP="0029796C">
      <w:r>
        <w:t>(2) При изпълнение на служебните си задължения служителят проявява политическа неутралност.</w:t>
      </w:r>
    </w:p>
    <w:p w:rsidR="0029796C" w:rsidRDefault="0029796C" w:rsidP="0029796C">
      <w:r>
        <w:t>Чл. 6 (1) Служителят е длъжен да спазва служебната йерархия и стриктно да изпълнява актовете и заповедите на горестоящите органи и служители от администрацията.</w:t>
      </w:r>
    </w:p>
    <w:p w:rsidR="0029796C" w:rsidRDefault="0029796C" w:rsidP="0029796C">
      <w:r>
        <w:t>(2) Служителят не е длъжен да изпълни неправомерна заповед, издадена по установения ред; когато тя съдържа очевидно за него правонарушение,</w:t>
      </w:r>
    </w:p>
    <w:p w:rsidR="0029796C" w:rsidRDefault="0029796C" w:rsidP="0029796C">
      <w:r>
        <w:t>Чл. 7 (1) Служителят противодейства на корупционни прояви и на други неправомерни действия в администрацията.</w:t>
      </w:r>
    </w:p>
    <w:p w:rsidR="0029796C" w:rsidRDefault="0029796C" w:rsidP="0029796C">
      <w:r>
        <w:t>(2) Служителят не допуска да бъде поставен във финансова зависимост или в друга обвързаност от външни лица или организации, както и да иска и приема подаръци, услуги, пари, облаги или други ползи, които могат да повлияят на изпълнението на служебните му задължения.</w:t>
      </w:r>
    </w:p>
    <w:p w:rsidR="0029796C" w:rsidRDefault="0029796C" w:rsidP="0029796C">
      <w:r>
        <w:t>Чл. 8. Служителят не трябва да изразява лични мнения по начин, който може да бъде тълкуван като официална позиция на община Радомир</w:t>
      </w:r>
    </w:p>
    <w:p w:rsidR="0029796C" w:rsidRDefault="0029796C" w:rsidP="0029796C">
      <w:r>
        <w:lastRenderedPageBreak/>
        <w:t xml:space="preserve">Чл. 9. При изпълнение на служебните си задължения служителят опазва повереното му имущество с грижата на добър стопанин и не допуска използването му за лични цели. Служителят е длъжен своевременно да информира непосредствения си ръководител за загубата или повреждането на повереното му имущество. </w:t>
      </w:r>
    </w:p>
    <w:p w:rsidR="0029796C" w:rsidRDefault="0029796C" w:rsidP="0029796C">
      <w:r>
        <w:t>Чл. 10. Документите и данните в Община Радомир могат да се използват от служителя само за изпълнение на служебните му задължения при спазване на правилата за защита на информацията.</w:t>
      </w:r>
    </w:p>
    <w:p w:rsidR="0029796C" w:rsidRDefault="0029796C" w:rsidP="0029796C">
      <w:r>
        <w:t>Чл. 11. Служителят е длъжен да спазва установеното работно време за изпълнение на възложените му задължения.</w:t>
      </w:r>
    </w:p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>
      <w:r>
        <w:t>ГЛАВА ЧЕТВЪРТА</w:t>
      </w:r>
    </w:p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>
      <w:r>
        <w:t>КОНФЛИКТ НА ИНТЕРЕСИ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Чл. 12. Служителят не може да участва при обсъждането, подготовката, вземането и изпълнението на решения, когато той или свързани с него лица по смисъла на § 1 от допълнителната разпоредба на Закона за държавния служител са заинтересовани от съответното решение или когато има със заинтересованите лица отношения, пораждащи основателни съмнения в неговата безпристрастност.</w:t>
      </w:r>
    </w:p>
    <w:p w:rsidR="0029796C" w:rsidRDefault="0029796C" w:rsidP="0029796C">
      <w:r>
        <w:t>Чл. 13 (1) Служителят не може да използва служебното си положение за осъществяване на свои лични или на семейството си интереси.</w:t>
      </w:r>
    </w:p>
    <w:p w:rsidR="0029796C" w:rsidRDefault="0029796C" w:rsidP="0029796C">
      <w:r>
        <w:t>(2) Служителят не участва в каквито и да са сделки, които са несъвместими с неговата длъжност, функции и задължения.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ГЛАВА ПЕТА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ВЗАИМООТНОШЕНИЯ С КОЛЕГИТЕ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Чл. 14. В отношенията с колегите си служителят се ръководи от принципите на коректност,</w:t>
      </w:r>
    </w:p>
    <w:p w:rsidR="0029796C" w:rsidRDefault="0029796C" w:rsidP="0029796C">
      <w:r>
        <w:t>етичност, почтеност, сътрудничество и взаимно уважение.</w:t>
      </w:r>
    </w:p>
    <w:p w:rsidR="0029796C" w:rsidRDefault="0029796C" w:rsidP="0029796C">
      <w:r>
        <w:t>Чл. 15. Всеки служител работи за издигане и утвърждаване на собствения и на колегите си</w:t>
      </w:r>
    </w:p>
    <w:p w:rsidR="0029796C" w:rsidRDefault="0029796C" w:rsidP="0029796C">
      <w:r>
        <w:t>авторитет, като подкрепя и насърчава своите колеги в изпълнение на етичните стандарти.</w:t>
      </w:r>
    </w:p>
    <w:p w:rsidR="0029796C" w:rsidRDefault="0029796C" w:rsidP="0029796C">
      <w:r>
        <w:t>Чл. 16. Служителят следва да обменя информация с колегите си относно дейността на Общината,</w:t>
      </w:r>
    </w:p>
    <w:p w:rsidR="0029796C" w:rsidRDefault="0029796C" w:rsidP="0029796C">
      <w:r>
        <w:t>като непрекъснато повишава професионалната си информираност.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ГЛАВА ШЕСТА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ЛИЧНО ПОВЕДЕНИЕ</w:t>
      </w:r>
    </w:p>
    <w:p w:rsidR="0029796C" w:rsidRDefault="0029796C" w:rsidP="0029796C"/>
    <w:p w:rsidR="0029796C" w:rsidRDefault="0029796C" w:rsidP="0029796C"/>
    <w:p w:rsidR="0029796C" w:rsidRDefault="0029796C" w:rsidP="0029796C">
      <w:r>
        <w:t xml:space="preserve">Чл. 17 (1) При изпълнение на служебните си задължения и в обществения си живот служителят следва поведение, което не уронва престижа на община Радомир и на държавната служба. </w:t>
      </w:r>
    </w:p>
    <w:p w:rsidR="0029796C" w:rsidRDefault="0029796C" w:rsidP="0029796C">
      <w:r>
        <w:t>(2) Служителят не допуска на работното си място поведение, несъвместимо с добрите нрави и и професионална етика, като избягва конфликтни ситуации.</w:t>
      </w:r>
    </w:p>
    <w:p w:rsidR="0029796C" w:rsidRDefault="0029796C" w:rsidP="0029796C">
      <w:r>
        <w:t>(3) При изпълнение на служебните си задължения служителят в Общината спазва благоприличието и деловия вид в облеклото, съответстващи на служебното му положение и на институцията.</w:t>
      </w:r>
    </w:p>
    <w:p w:rsidR="0029796C" w:rsidRDefault="0029796C" w:rsidP="0029796C">
      <w:r>
        <w:lastRenderedPageBreak/>
        <w:t>Чл. 18. 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</w:t>
      </w:r>
    </w:p>
    <w:p w:rsidR="0029796C" w:rsidRDefault="0029796C" w:rsidP="0029796C">
      <w:r>
        <w:t>Чл. 19. Служителят придобива и управлява имуществото си по начин, който да не създава съмнение за злоупотреба със служебното му положение.</w:t>
      </w:r>
    </w:p>
    <w:p w:rsidR="0029796C" w:rsidRDefault="0029796C" w:rsidP="0029796C">
      <w:r>
        <w:t>Чл. 20. При осъществяването на действия, несъвместими с поведението по този Кодекс, служителят следва да се оттегли от служба.</w:t>
      </w:r>
    </w:p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>
      <w:r>
        <w:t>ГЛАВА СЕДМА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ДРУГИ РАЗПОРЕДБИ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Чл. 21. Този кодекс има задължителен характер и е част от преките задължения, определени в длъжностните характеристики на служителите в Общината</w:t>
      </w:r>
    </w:p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>
      <w:r>
        <w:t>ГЛАВА СЕДМА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ДРУГИ РАЗПОРЕДБИ</w:t>
      </w:r>
    </w:p>
    <w:p w:rsidR="0029796C" w:rsidRDefault="0029796C" w:rsidP="0029796C"/>
    <w:p w:rsidR="0029796C" w:rsidRDefault="0029796C" w:rsidP="0029796C"/>
    <w:p w:rsidR="0029796C" w:rsidRDefault="0029796C" w:rsidP="0029796C">
      <w:r>
        <w:t>Чл. 21. Този кодекс има задължителен характер и е част от преките задължения, определени в длъжностните характеристики на служителите в Общината,</w:t>
      </w:r>
    </w:p>
    <w:p w:rsidR="0029796C" w:rsidRDefault="0029796C" w:rsidP="0029796C">
      <w:r>
        <w:t xml:space="preserve">Чл. 22. При неспазване нормите на поведение, посочени в този Кодекс, служителите носят дисциплинарна отговорност съгласно Закона за държавния служител и Кодекса на труда. </w:t>
      </w:r>
    </w:p>
    <w:p w:rsidR="0029796C" w:rsidRDefault="0029796C" w:rsidP="0029796C">
      <w:r>
        <w:t>Чл. 23. При първоначално встъпване в длъжност непосредственият ръководител е длъжен да запознае служителя с разпоредбите на този Кодекс.</w:t>
      </w:r>
    </w:p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/>
    <w:p w:rsidR="0029796C" w:rsidRDefault="0029796C" w:rsidP="0029796C">
      <w:r>
        <w:t xml:space="preserve">ИЗГОТВИЛ: </w:t>
      </w:r>
    </w:p>
    <w:p w:rsidR="0029796C" w:rsidRDefault="0029796C" w:rsidP="0029796C"/>
    <w:p w:rsidR="0029796C" w:rsidRDefault="0029796C" w:rsidP="0029796C"/>
    <w:p w:rsidR="0029796C" w:rsidRDefault="0029796C" w:rsidP="0029796C">
      <w:r>
        <w:t xml:space="preserve">ДЕНЧО НИКОЛОВ </w:t>
      </w:r>
    </w:p>
    <w:p w:rsidR="00B321EF" w:rsidRDefault="0029796C" w:rsidP="0029796C">
      <w:r>
        <w:t>СЕКРЕТАР НА ОБЩИНА РАДОМИР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F1"/>
    <w:rsid w:val="0029796C"/>
    <w:rsid w:val="006E6E30"/>
    <w:rsid w:val="007945F1"/>
    <w:rsid w:val="007A5C7F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2012-04-11T16:04:00Z</dcterms:created>
  <dcterms:modified xsi:type="dcterms:W3CDTF">2012-04-11T16:05:00Z</dcterms:modified>
</cp:coreProperties>
</file>