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7B" w:rsidRDefault="001536F6">
      <w:bookmarkStart w:id="0" w:name="_GoBack"/>
      <w:bookmarkEnd w:id="0"/>
      <w:r>
        <w:rPr>
          <w:noProof/>
          <w:lang w:eastAsia="bg-BG"/>
        </w:rPr>
        <w:drawing>
          <wp:inline distT="0" distB="0" distL="0" distR="0" wp14:anchorId="0529E15F" wp14:editId="32B7B8C1">
            <wp:extent cx="5760720" cy="101854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703" w:rsidRDefault="00353703" w:rsidP="00775C7B">
      <w:pPr>
        <w:tabs>
          <w:tab w:val="left" w:pos="6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75C7B" w:rsidRPr="005C547B" w:rsidRDefault="00775C7B" w:rsidP="00775C7B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547B">
        <w:rPr>
          <w:rFonts w:ascii="Times New Roman" w:hAnsi="Times New Roman" w:cs="Times New Roman"/>
          <w:b/>
          <w:sz w:val="40"/>
          <w:szCs w:val="40"/>
        </w:rPr>
        <w:t>ОБЯВЛЕНИЕ</w:t>
      </w:r>
    </w:p>
    <w:p w:rsidR="005C547B" w:rsidRDefault="005C547B" w:rsidP="00775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7B" w:rsidRDefault="00775C7B" w:rsidP="00775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75C7B">
        <w:rPr>
          <w:rFonts w:ascii="Times New Roman" w:hAnsi="Times New Roman" w:cs="Times New Roman"/>
          <w:b/>
          <w:sz w:val="28"/>
          <w:szCs w:val="28"/>
        </w:rPr>
        <w:t>НА</w:t>
      </w:r>
      <w:r w:rsidRPr="00775C7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775C7B" w:rsidRDefault="00775C7B" w:rsidP="00775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75C7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АНАЛИЗ НА ПОТРЕБНОСТИТЕ ОТ СОЦИАЛНИ УСЛУГИ НА ОБЩИНСКО И ОБЛАСТНО НИВО, КОИТО СЕ ФИНАНСИРАТ ИЗЦЯЛО ИЛИ ЧАСТИЧНО ОТ ДЪРЖАВНИЯ БЮДЖЕТ</w:t>
      </w:r>
    </w:p>
    <w:p w:rsidR="00C51525" w:rsidRPr="00775C7B" w:rsidRDefault="00C51525" w:rsidP="00775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/януари 2023 година/</w:t>
      </w:r>
    </w:p>
    <w:p w:rsidR="00775C7B" w:rsidRDefault="00775C7B" w:rsidP="00775C7B">
      <w:pPr>
        <w:tabs>
          <w:tab w:val="left" w:pos="6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5C547B" w:rsidRPr="005C547B" w:rsidRDefault="005C547B" w:rsidP="0004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bg-BG"/>
        </w:rPr>
      </w:pPr>
      <w:r w:rsidRPr="005C547B">
        <w:rPr>
          <w:rFonts w:ascii="Times New Roman" w:eastAsia="Times New Roman" w:hAnsi="Times New Roman" w:cs="Times New Roman"/>
          <w:b/>
          <w:noProof/>
          <w:sz w:val="32"/>
          <w:szCs w:val="32"/>
          <w:lang w:eastAsia="bg-BG"/>
        </w:rPr>
        <w:t>ПРЕДЛОЖЕНИЕ</w:t>
      </w:r>
    </w:p>
    <w:p w:rsidR="006A72CE" w:rsidRDefault="005C547B" w:rsidP="005C5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</w:pPr>
      <w:r w:rsidRPr="005C547B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>ЗА ПЛАНИРАНЕ НА СОЦИАЛНИТЕ УСЛУГИ НА ОБЩИНСКО И ОБЛАСТНО НИВО, КОИТО СЕ ФИНАНСИРАТ ИЗЦЯЛО ИЛИ ЧАСТИЧНО ОТ ДЪРЖАВНИЯ БЮДЖЕТ</w:t>
      </w:r>
      <w:r w:rsidR="006A72CE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bg-BG"/>
        </w:rPr>
        <w:t xml:space="preserve"> </w:t>
      </w:r>
    </w:p>
    <w:p w:rsidR="005C547B" w:rsidRDefault="00E277DA" w:rsidP="005C5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>/</w:t>
      </w:r>
      <w:r w:rsidR="006A72CE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 xml:space="preserve"> 2021-2027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>година/</w:t>
      </w:r>
    </w:p>
    <w:p w:rsidR="006A72CE" w:rsidRDefault="006A72CE" w:rsidP="005C5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</w:pPr>
    </w:p>
    <w:p w:rsidR="006A72CE" w:rsidRPr="005C547B" w:rsidRDefault="006A72CE" w:rsidP="005C5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</w:pPr>
    </w:p>
    <w:p w:rsidR="005C547B" w:rsidRPr="00374B2B" w:rsidRDefault="000440AB" w:rsidP="000440AB">
      <w:pPr>
        <w:tabs>
          <w:tab w:val="left" w:pos="627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0AB">
        <w:rPr>
          <w:rFonts w:ascii="Times New Roman" w:hAnsi="Times New Roman" w:cs="Times New Roman"/>
          <w:sz w:val="28"/>
          <w:szCs w:val="28"/>
        </w:rPr>
        <w:t xml:space="preserve">На </w:t>
      </w:r>
      <w:r w:rsidR="005C547B" w:rsidRPr="00044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</w:t>
      </w:r>
      <w:r w:rsidR="00F229B1">
        <w:rPr>
          <w:rFonts w:ascii="Times New Roman" w:hAnsi="Times New Roman" w:cs="Times New Roman"/>
          <w:sz w:val="28"/>
          <w:szCs w:val="28"/>
        </w:rPr>
        <w:t xml:space="preserve"> </w:t>
      </w:r>
      <w:r w:rsidR="009C4D49">
        <w:rPr>
          <w:rFonts w:ascii="Times New Roman" w:hAnsi="Times New Roman" w:cs="Times New Roman"/>
          <w:sz w:val="28"/>
          <w:szCs w:val="28"/>
        </w:rPr>
        <w:t xml:space="preserve"> </w:t>
      </w:r>
      <w:r w:rsidR="00F229B1">
        <w:rPr>
          <w:rFonts w:ascii="Times New Roman" w:hAnsi="Times New Roman" w:cs="Times New Roman"/>
          <w:sz w:val="28"/>
          <w:szCs w:val="28"/>
        </w:rPr>
        <w:t>чл.37</w:t>
      </w:r>
      <w:r w:rsidR="0028540C">
        <w:rPr>
          <w:rFonts w:ascii="Times New Roman" w:hAnsi="Times New Roman" w:cs="Times New Roman"/>
          <w:sz w:val="28"/>
          <w:szCs w:val="28"/>
        </w:rPr>
        <w:t xml:space="preserve">, </w:t>
      </w:r>
      <w:r w:rsidR="00F229B1">
        <w:rPr>
          <w:rFonts w:ascii="Times New Roman" w:hAnsi="Times New Roman" w:cs="Times New Roman"/>
          <w:sz w:val="28"/>
          <w:szCs w:val="28"/>
        </w:rPr>
        <w:t>чл.41</w:t>
      </w:r>
      <w:r w:rsidR="0028540C">
        <w:rPr>
          <w:rFonts w:ascii="Times New Roman" w:hAnsi="Times New Roman" w:cs="Times New Roman"/>
          <w:sz w:val="28"/>
          <w:szCs w:val="28"/>
        </w:rPr>
        <w:t xml:space="preserve"> и чл.42</w:t>
      </w:r>
      <w:r w:rsidR="00F229B1">
        <w:rPr>
          <w:rFonts w:ascii="Times New Roman" w:hAnsi="Times New Roman" w:cs="Times New Roman"/>
          <w:sz w:val="28"/>
          <w:szCs w:val="28"/>
        </w:rPr>
        <w:t xml:space="preserve"> от Наредба за планирането</w:t>
      </w:r>
      <w:r>
        <w:rPr>
          <w:rFonts w:ascii="Times New Roman" w:hAnsi="Times New Roman" w:cs="Times New Roman"/>
          <w:sz w:val="28"/>
          <w:szCs w:val="28"/>
        </w:rPr>
        <w:t xml:space="preserve"> на социални услуги са обявени на заинтересованите граждани и организации горепосочените документи за обществено обсъждане. В 30-дневен срок от датата на публикуването им се приемат предложения и становища</w:t>
      </w:r>
      <w:r w:rsidR="00374B2B">
        <w:rPr>
          <w:rFonts w:ascii="Times New Roman" w:hAnsi="Times New Roman" w:cs="Times New Roman"/>
          <w:sz w:val="28"/>
          <w:szCs w:val="28"/>
        </w:rPr>
        <w:t xml:space="preserve"> по документите на адрес: гр.Радомир, пл.“Свобода“ №20, партер – Деловодство, както и на електронен адрес: </w:t>
      </w:r>
      <w:r w:rsidR="00374B2B">
        <w:rPr>
          <w:rFonts w:ascii="Times New Roman" w:hAnsi="Times New Roman" w:cs="Times New Roman"/>
          <w:sz w:val="28"/>
          <w:szCs w:val="28"/>
          <w:lang w:val="en-US"/>
        </w:rPr>
        <w:t>obshtinaradomir@abv.bg</w:t>
      </w:r>
    </w:p>
    <w:sectPr w:rsidR="005C547B" w:rsidRPr="00374B2B" w:rsidSect="001536F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11"/>
    <w:rsid w:val="000440AB"/>
    <w:rsid w:val="001536F6"/>
    <w:rsid w:val="001B031D"/>
    <w:rsid w:val="0028540C"/>
    <w:rsid w:val="00353703"/>
    <w:rsid w:val="00374B2B"/>
    <w:rsid w:val="005C547B"/>
    <w:rsid w:val="006A72CE"/>
    <w:rsid w:val="00724D63"/>
    <w:rsid w:val="00775C7B"/>
    <w:rsid w:val="009C4D49"/>
    <w:rsid w:val="00BB7511"/>
    <w:rsid w:val="00C51525"/>
    <w:rsid w:val="00E277DA"/>
    <w:rsid w:val="00F2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53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53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8620-BAE9-46CF-AFAE-E1862A8B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Parvoleta G. Aleksandrova</dc:creator>
  <cp:keywords/>
  <dc:description/>
  <cp:lastModifiedBy>Parvoleta G. Aleksandrova</cp:lastModifiedBy>
  <cp:revision>16</cp:revision>
  <dcterms:created xsi:type="dcterms:W3CDTF">2023-02-14T13:44:00Z</dcterms:created>
  <dcterms:modified xsi:type="dcterms:W3CDTF">2023-02-14T14:29:00Z</dcterms:modified>
</cp:coreProperties>
</file>